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CE" w:rsidRPr="007727CE" w:rsidRDefault="007727CE" w:rsidP="0077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CE">
        <w:rPr>
          <w:rFonts w:ascii="Times New Roman" w:hAnsi="Times New Roman" w:cs="Times New Roman"/>
          <w:b/>
          <w:sz w:val="28"/>
          <w:szCs w:val="28"/>
        </w:rPr>
        <w:t xml:space="preserve">INFORME </w:t>
      </w:r>
      <w:bookmarkStart w:id="0" w:name="_GoBack"/>
      <w:bookmarkEnd w:id="0"/>
      <w:r w:rsidRPr="007727CE">
        <w:rPr>
          <w:rFonts w:ascii="Times New Roman" w:hAnsi="Times New Roman" w:cs="Times New Roman"/>
          <w:b/>
          <w:sz w:val="28"/>
          <w:szCs w:val="28"/>
        </w:rPr>
        <w:t>DE AVANCE DE PROYECTOS QUE ESTAN A CARGO DEL</w:t>
      </w:r>
    </w:p>
    <w:p w:rsidR="007727CE" w:rsidRDefault="007727CE" w:rsidP="007727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7CE">
        <w:rPr>
          <w:rFonts w:ascii="Times New Roman" w:hAnsi="Times New Roman" w:cs="Times New Roman"/>
          <w:b/>
          <w:sz w:val="28"/>
          <w:szCs w:val="28"/>
        </w:rPr>
        <w:t xml:space="preserve"> VICEMINISTERIO DE CIENCIA Y TECNOLOGÍA</w:t>
      </w:r>
    </w:p>
    <w:p w:rsidR="007727CE" w:rsidRDefault="007727CE" w:rsidP="00772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7CE">
        <w:rPr>
          <w:rFonts w:ascii="Times New Roman" w:hAnsi="Times New Roman" w:cs="Times New Roman"/>
          <w:sz w:val="28"/>
          <w:szCs w:val="28"/>
        </w:rPr>
        <w:t>5 de octubre de 2017</w:t>
      </w:r>
    </w:p>
    <w:p w:rsidR="00195C52" w:rsidRPr="007727CE" w:rsidRDefault="00195C52" w:rsidP="00195C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7CE" w:rsidRPr="007727CE" w:rsidRDefault="007727CE" w:rsidP="007727CE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7CE">
        <w:rPr>
          <w:rFonts w:ascii="Times New Roman" w:hAnsi="Times New Roman" w:cs="Times New Roman"/>
          <w:b/>
          <w:sz w:val="24"/>
          <w:szCs w:val="24"/>
        </w:rPr>
        <w:t>REPÚBLICA DIGITAL:</w:t>
      </w:r>
    </w:p>
    <w:p w:rsidR="007727CE" w:rsidRPr="00C96653" w:rsidRDefault="007727CE" w:rsidP="000B0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653">
        <w:rPr>
          <w:rFonts w:ascii="Times New Roman" w:hAnsi="Times New Roman" w:cs="Times New Roman"/>
          <w:b/>
          <w:sz w:val="24"/>
          <w:szCs w:val="24"/>
        </w:rPr>
        <w:t>PROYECTO UNA COMPUTADORA PARA ESTUDIANTES Y MAESTROS DE EDUCACIÓN SUPERIOR (UNO a UNO)</w:t>
      </w:r>
    </w:p>
    <w:p w:rsidR="007727CE" w:rsidRDefault="007727CE" w:rsidP="000B0D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653">
        <w:rPr>
          <w:rFonts w:ascii="Times New Roman" w:hAnsi="Times New Roman" w:cs="Times New Roman"/>
          <w:sz w:val="24"/>
          <w:szCs w:val="24"/>
        </w:rPr>
        <w:t xml:space="preserve">Este proyecto tiene un alcance de 4 años y procura desarrollar capacidades en el uso didáctico de las TIC a 18,000 estudiantes y 2,000 profesores de las carreras de Educación de las Instituciones de Educación Superior (IES) públicas dominicanas. Se contempla entregar a cada beneficiario del proyecto una computadora portátil (laptop) e impartir talleres semipresenciales de capacitación para contribuir a formar profesionales competitivos que puedan aplicar eficientemente las TIC en su práctica docente. </w:t>
      </w:r>
    </w:p>
    <w:p w:rsidR="007727CE" w:rsidRPr="00195C52" w:rsidRDefault="007727CE" w:rsidP="007727CE">
      <w:pPr>
        <w:shd w:val="clear" w:color="auto" w:fill="D9D9D9" w:themeFill="background1" w:themeFillShade="D9"/>
        <w:tabs>
          <w:tab w:val="left" w:pos="4820"/>
        </w:tabs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C52">
        <w:rPr>
          <w:rFonts w:ascii="Times New Roman" w:hAnsi="Times New Roman" w:cs="Times New Roman"/>
          <w:b/>
          <w:sz w:val="28"/>
          <w:szCs w:val="28"/>
        </w:rPr>
        <w:t>Resumen Princ</w:t>
      </w:r>
      <w:r w:rsidR="00195C52" w:rsidRPr="00195C52">
        <w:rPr>
          <w:rFonts w:ascii="Times New Roman" w:hAnsi="Times New Roman" w:cs="Times New Roman"/>
          <w:b/>
          <w:sz w:val="28"/>
          <w:szCs w:val="28"/>
        </w:rPr>
        <w:t xml:space="preserve">ipales Actividades </w:t>
      </w:r>
      <w:r w:rsidR="00195C52" w:rsidRPr="00195C52">
        <w:rPr>
          <w:rFonts w:ascii="Times New Roman" w:hAnsi="Times New Roman" w:cs="Times New Roman"/>
          <w:b/>
          <w:sz w:val="28"/>
          <w:szCs w:val="28"/>
        </w:rPr>
        <w:tab/>
        <w:t>Trimestre: julio – s</w:t>
      </w:r>
      <w:r w:rsidRPr="00195C52">
        <w:rPr>
          <w:rFonts w:ascii="Times New Roman" w:hAnsi="Times New Roman" w:cs="Times New Roman"/>
          <w:b/>
          <w:sz w:val="28"/>
          <w:szCs w:val="28"/>
        </w:rPr>
        <w:t>eptiembre, 2017</w:t>
      </w:r>
    </w:p>
    <w:p w:rsidR="007727CE" w:rsidRPr="00C96653" w:rsidRDefault="007727CE" w:rsidP="007727CE">
      <w:pPr>
        <w:pStyle w:val="Prrafodelista"/>
        <w:numPr>
          <w:ilvl w:val="0"/>
          <w:numId w:val="1"/>
        </w:numPr>
        <w:spacing w:before="240" w:after="12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96653">
        <w:rPr>
          <w:rFonts w:ascii="Times New Roman" w:hAnsi="Times New Roman" w:cs="Times New Roman"/>
          <w:sz w:val="24"/>
          <w:szCs w:val="24"/>
        </w:rPr>
        <w:t>Participación semanal reuniones del Eje de Educación de República Digital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7CE" w:rsidRPr="00C96653" w:rsidRDefault="007727CE" w:rsidP="007727CE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653">
        <w:rPr>
          <w:rFonts w:ascii="Times New Roman" w:hAnsi="Times New Roman" w:cs="Times New Roman"/>
          <w:sz w:val="24"/>
          <w:szCs w:val="24"/>
        </w:rPr>
        <w:t xml:space="preserve">Participación </w:t>
      </w:r>
      <w:r>
        <w:rPr>
          <w:rFonts w:ascii="Times New Roman" w:hAnsi="Times New Roman" w:cs="Times New Roman"/>
          <w:sz w:val="24"/>
          <w:szCs w:val="24"/>
        </w:rPr>
        <w:t xml:space="preserve">eventual en la </w:t>
      </w:r>
      <w:r w:rsidRPr="00C96653">
        <w:rPr>
          <w:rFonts w:ascii="Times New Roman" w:hAnsi="Times New Roman" w:cs="Times New Roman"/>
          <w:sz w:val="24"/>
          <w:szCs w:val="24"/>
        </w:rPr>
        <w:t xml:space="preserve">reunión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96653">
        <w:rPr>
          <w:rFonts w:ascii="Times New Roman" w:hAnsi="Times New Roman" w:cs="Times New Roman"/>
          <w:sz w:val="24"/>
          <w:szCs w:val="24"/>
        </w:rPr>
        <w:t xml:space="preserve">jecutiva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C96653">
        <w:rPr>
          <w:rFonts w:ascii="Times New Roman" w:hAnsi="Times New Roman" w:cs="Times New Roman"/>
          <w:sz w:val="24"/>
          <w:szCs w:val="24"/>
        </w:rPr>
        <w:t>República D</w:t>
      </w:r>
      <w:r>
        <w:rPr>
          <w:rFonts w:ascii="Times New Roman" w:hAnsi="Times New Roman" w:cs="Times New Roman"/>
          <w:sz w:val="24"/>
          <w:szCs w:val="24"/>
        </w:rPr>
        <w:t>igital.</w:t>
      </w:r>
    </w:p>
    <w:p w:rsidR="007727CE" w:rsidRPr="00C96653" w:rsidRDefault="007727CE" w:rsidP="007727CE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653">
        <w:rPr>
          <w:rFonts w:ascii="Times New Roman" w:hAnsi="Times New Roman" w:cs="Times New Roman"/>
          <w:sz w:val="24"/>
          <w:szCs w:val="24"/>
        </w:rPr>
        <w:t xml:space="preserve">Visita Salas Digitales del </w:t>
      </w:r>
      <w:proofErr w:type="spellStart"/>
      <w:r w:rsidRPr="00C96653">
        <w:rPr>
          <w:rFonts w:ascii="Times New Roman" w:hAnsi="Times New Roman" w:cs="Times New Roman"/>
          <w:sz w:val="24"/>
          <w:szCs w:val="24"/>
        </w:rPr>
        <w:t>MESCyT</w:t>
      </w:r>
      <w:proofErr w:type="spellEnd"/>
      <w:r w:rsidRPr="00C96653">
        <w:rPr>
          <w:rFonts w:ascii="Times New Roman" w:hAnsi="Times New Roman" w:cs="Times New Roman"/>
          <w:sz w:val="24"/>
          <w:szCs w:val="24"/>
        </w:rPr>
        <w:t xml:space="preserve"> – UASD (Sede Central)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7CE" w:rsidRPr="00C96653" w:rsidRDefault="007727CE" w:rsidP="007727CE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653">
        <w:rPr>
          <w:rFonts w:ascii="Times New Roman" w:hAnsi="Times New Roman" w:cs="Times New Roman"/>
          <w:sz w:val="24"/>
          <w:szCs w:val="24"/>
        </w:rPr>
        <w:t>Revisión expedientes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vitae) del</w:t>
      </w:r>
      <w:r w:rsidRPr="00C96653">
        <w:rPr>
          <w:rFonts w:ascii="Times New Roman" w:hAnsi="Times New Roman" w:cs="Times New Roman"/>
          <w:sz w:val="24"/>
          <w:szCs w:val="24"/>
        </w:rPr>
        <w:t xml:space="preserve"> personal </w:t>
      </w:r>
      <w:r>
        <w:rPr>
          <w:rFonts w:ascii="Times New Roman" w:hAnsi="Times New Roman" w:cs="Times New Roman"/>
          <w:sz w:val="24"/>
          <w:szCs w:val="24"/>
        </w:rPr>
        <w:t xml:space="preserve">de las </w:t>
      </w:r>
      <w:r w:rsidRPr="00C96653">
        <w:rPr>
          <w:rFonts w:ascii="Times New Roman" w:hAnsi="Times New Roman" w:cs="Times New Roman"/>
          <w:sz w:val="24"/>
          <w:szCs w:val="24"/>
        </w:rPr>
        <w:t xml:space="preserve">Salas Digitales </w:t>
      </w:r>
      <w:proofErr w:type="spellStart"/>
      <w:r>
        <w:rPr>
          <w:rFonts w:ascii="Times New Roman" w:hAnsi="Times New Roman" w:cs="Times New Roman"/>
          <w:sz w:val="24"/>
          <w:szCs w:val="24"/>
        </w:rPr>
        <w:t>MESCyT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UASD para determinar su posible colaboración en e</w:t>
      </w:r>
      <w:r w:rsidRPr="00C96653">
        <w:rPr>
          <w:rFonts w:ascii="Times New Roman" w:hAnsi="Times New Roman" w:cs="Times New Roman"/>
          <w:sz w:val="24"/>
          <w:szCs w:val="24"/>
        </w:rPr>
        <w:t xml:space="preserve">l Proyecto </w:t>
      </w:r>
      <w:r>
        <w:rPr>
          <w:rFonts w:ascii="Times New Roman" w:hAnsi="Times New Roman" w:cs="Times New Roman"/>
          <w:sz w:val="24"/>
          <w:szCs w:val="24"/>
        </w:rPr>
        <w:t>Uno a Uno d</w:t>
      </w:r>
      <w:r w:rsidRPr="00C96653">
        <w:rPr>
          <w:rFonts w:ascii="Times New Roman" w:hAnsi="Times New Roman" w:cs="Times New Roman"/>
          <w:sz w:val="24"/>
          <w:szCs w:val="24"/>
        </w:rPr>
        <w:t>e R</w:t>
      </w:r>
      <w:r>
        <w:rPr>
          <w:rFonts w:ascii="Times New Roman" w:hAnsi="Times New Roman" w:cs="Times New Roman"/>
          <w:sz w:val="24"/>
          <w:szCs w:val="24"/>
        </w:rPr>
        <w:t xml:space="preserve">epública </w:t>
      </w:r>
      <w:r w:rsidRPr="00C9665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igital – </w:t>
      </w:r>
      <w:proofErr w:type="spellStart"/>
      <w:r w:rsidRPr="00C96653">
        <w:rPr>
          <w:rFonts w:ascii="Times New Roman" w:hAnsi="Times New Roman" w:cs="Times New Roman"/>
          <w:sz w:val="24"/>
          <w:szCs w:val="24"/>
        </w:rPr>
        <w:t>MESCyT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7CE" w:rsidRPr="00C96653" w:rsidRDefault="007727CE" w:rsidP="007727CE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653">
        <w:rPr>
          <w:rFonts w:ascii="Times New Roman" w:hAnsi="Times New Roman" w:cs="Times New Roman"/>
          <w:sz w:val="24"/>
          <w:szCs w:val="24"/>
        </w:rPr>
        <w:t>Creación tabla perfiles facilitadores / tutores del Proyecto 1:1 de RD-</w:t>
      </w:r>
      <w:proofErr w:type="spellStart"/>
      <w:r w:rsidRPr="00C96653">
        <w:rPr>
          <w:rFonts w:ascii="Times New Roman" w:hAnsi="Times New Roman" w:cs="Times New Roman"/>
          <w:sz w:val="24"/>
          <w:szCs w:val="24"/>
        </w:rPr>
        <w:t>MESCyT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7CE" w:rsidRDefault="007727CE" w:rsidP="007727CE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653">
        <w:rPr>
          <w:rFonts w:ascii="Times New Roman" w:hAnsi="Times New Roman" w:cs="Times New Roman"/>
          <w:sz w:val="24"/>
          <w:szCs w:val="24"/>
        </w:rPr>
        <w:t>Elaboración y tramitación del Informe Técnico sobre expedientes Salas Digitales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7CE" w:rsidRPr="00C96653" w:rsidRDefault="007727CE" w:rsidP="007727CE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653">
        <w:rPr>
          <w:rFonts w:ascii="Times New Roman" w:hAnsi="Times New Roman" w:cs="Times New Roman"/>
          <w:sz w:val="24"/>
          <w:szCs w:val="24"/>
        </w:rPr>
        <w:t xml:space="preserve">Planificación y ejecución del taller de Inducción de República Digital para 30 empleados de las Salas Digitales </w:t>
      </w:r>
      <w:proofErr w:type="spellStart"/>
      <w:r w:rsidRPr="00C96653">
        <w:rPr>
          <w:rFonts w:ascii="Times New Roman" w:hAnsi="Times New Roman" w:cs="Times New Roman"/>
          <w:sz w:val="24"/>
          <w:szCs w:val="24"/>
        </w:rPr>
        <w:t>MESCyT</w:t>
      </w:r>
      <w:proofErr w:type="spellEnd"/>
      <w:r w:rsidRPr="00C96653">
        <w:rPr>
          <w:rFonts w:ascii="Times New Roman" w:hAnsi="Times New Roman" w:cs="Times New Roman"/>
          <w:sz w:val="24"/>
          <w:szCs w:val="24"/>
        </w:rPr>
        <w:t xml:space="preserve"> – UASD, realizado en las instalaciones del </w:t>
      </w:r>
      <w:proofErr w:type="spellStart"/>
      <w:r w:rsidRPr="00C96653">
        <w:rPr>
          <w:rFonts w:ascii="Times New Roman" w:hAnsi="Times New Roman" w:cs="Times New Roman"/>
          <w:sz w:val="24"/>
          <w:szCs w:val="24"/>
        </w:rPr>
        <w:t>MESCyT</w:t>
      </w:r>
      <w:proofErr w:type="spellEnd"/>
      <w:r w:rsidRPr="00C96653">
        <w:rPr>
          <w:rFonts w:ascii="Times New Roman" w:hAnsi="Times New Roman" w:cs="Times New Roman"/>
          <w:sz w:val="24"/>
          <w:szCs w:val="24"/>
        </w:rPr>
        <w:t xml:space="preserve"> (Santo Domingo).</w:t>
      </w:r>
    </w:p>
    <w:p w:rsidR="007727CE" w:rsidRPr="00C96653" w:rsidRDefault="007727CE" w:rsidP="007727CE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653">
        <w:rPr>
          <w:rFonts w:ascii="Times New Roman" w:hAnsi="Times New Roman" w:cs="Times New Roman"/>
          <w:sz w:val="24"/>
          <w:szCs w:val="24"/>
        </w:rPr>
        <w:t>Evaluación propuestas académicas por área (Lengua Española, Ciencias Sociales y Ciencias de la Naturaleza) enviadas por el ITLA para el Proyecto 1:1 de RD-</w:t>
      </w:r>
      <w:proofErr w:type="spellStart"/>
      <w:r w:rsidRPr="00C96653">
        <w:rPr>
          <w:rFonts w:ascii="Times New Roman" w:hAnsi="Times New Roman" w:cs="Times New Roman"/>
          <w:sz w:val="24"/>
          <w:szCs w:val="24"/>
        </w:rPr>
        <w:t>MESCyT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727CE" w:rsidRPr="00C96653" w:rsidRDefault="007727CE" w:rsidP="007727CE">
      <w:pPr>
        <w:pStyle w:val="Prrafodelist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653">
        <w:rPr>
          <w:rFonts w:ascii="Times New Roman" w:hAnsi="Times New Roman" w:cs="Times New Roman"/>
          <w:sz w:val="24"/>
          <w:szCs w:val="24"/>
        </w:rPr>
        <w:t xml:space="preserve">Participación en taller y reunión con el consultor del Banco Interamericano de Desarrollo: Gonzalo Pérez, en el marco del Programa República Digital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6653">
        <w:rPr>
          <w:rFonts w:ascii="Times New Roman" w:hAnsi="Times New Roman" w:cs="Times New Roman"/>
          <w:sz w:val="24"/>
          <w:szCs w:val="24"/>
        </w:rPr>
        <w:t xml:space="preserve"> Educación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7CE" w:rsidRDefault="007727CE" w:rsidP="007727CE">
      <w:pPr>
        <w:pStyle w:val="Prrafodelista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96653">
        <w:rPr>
          <w:rFonts w:ascii="Times New Roman" w:hAnsi="Times New Roman" w:cs="Times New Roman"/>
          <w:sz w:val="24"/>
          <w:szCs w:val="24"/>
        </w:rPr>
        <w:t xml:space="preserve">Participación, junto a un equipo del Ministerio de Educación (MINERD), del Programa </w:t>
      </w:r>
      <w:r w:rsidRPr="00E26DE3">
        <w:rPr>
          <w:rFonts w:ascii="Times New Roman" w:hAnsi="Times New Roman" w:cs="Times New Roman"/>
          <w:i/>
          <w:sz w:val="24"/>
          <w:szCs w:val="24"/>
        </w:rPr>
        <w:t>de Liderazgo para Visitantes Internacionales (IVLP),</w:t>
      </w:r>
      <w:r w:rsidRPr="00C96653">
        <w:rPr>
          <w:rFonts w:ascii="Times New Roman" w:hAnsi="Times New Roman" w:cs="Times New Roman"/>
          <w:sz w:val="24"/>
          <w:szCs w:val="24"/>
        </w:rPr>
        <w:t xml:space="preserve"> el cual incluyó visitas a las ciudades de New York y San Francisco (del 24 al 30 de septiembre, 2017) para aprender sobre buenas prácticas implementadas en los Estados Unidos de América en materia del uso didáctico de las TIC</w:t>
      </w:r>
      <w:r>
        <w:rPr>
          <w:rFonts w:ascii="Times New Roman" w:hAnsi="Times New Roman" w:cs="Times New Roman"/>
          <w:sz w:val="24"/>
          <w:szCs w:val="24"/>
        </w:rPr>
        <w:t xml:space="preserve"> y que podrían adaptarse a los objetivos del Proyecto Uno a Uno de República Digital - </w:t>
      </w:r>
      <w:proofErr w:type="spellStart"/>
      <w:r>
        <w:rPr>
          <w:rFonts w:ascii="Times New Roman" w:hAnsi="Times New Roman" w:cs="Times New Roman"/>
          <w:sz w:val="24"/>
          <w:szCs w:val="24"/>
        </w:rPr>
        <w:t>MESCyT</w:t>
      </w:r>
      <w:proofErr w:type="spellEnd"/>
      <w:r w:rsidRPr="00C96653">
        <w:rPr>
          <w:rFonts w:ascii="Times New Roman" w:hAnsi="Times New Roman" w:cs="Times New Roman"/>
          <w:sz w:val="24"/>
          <w:szCs w:val="24"/>
        </w:rPr>
        <w:t>.</w:t>
      </w:r>
    </w:p>
    <w:p w:rsidR="007727CE" w:rsidRPr="007727CE" w:rsidRDefault="007727CE" w:rsidP="007727C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7CE">
        <w:rPr>
          <w:rFonts w:ascii="Times New Roman" w:hAnsi="Times New Roman" w:cs="Times New Roman"/>
          <w:b/>
          <w:sz w:val="24"/>
          <w:szCs w:val="24"/>
        </w:rPr>
        <w:lastRenderedPageBreak/>
        <w:t>FORMACIÓN Y CAPACITACIÓN DE CAPITAL HUMANO EN DESARROLLO DE SOFTWARE</w:t>
      </w:r>
    </w:p>
    <w:p w:rsidR="007727CE" w:rsidRPr="007727CE" w:rsidRDefault="007727CE" w:rsidP="007727CE">
      <w:pPr>
        <w:ind w:firstLine="567"/>
        <w:jc w:val="both"/>
        <w:rPr>
          <w:rFonts w:ascii="Times New Roman" w:eastAsia="MS Mincho" w:hAnsi="Times New Roman" w:cs="Times New Roman"/>
        </w:rPr>
      </w:pPr>
      <w:r w:rsidRPr="007727CE">
        <w:rPr>
          <w:rFonts w:ascii="Times New Roman" w:eastAsia="MS Mincho" w:hAnsi="Times New Roman" w:cs="Times New Roman"/>
        </w:rPr>
        <w:t>Este proyecto contempla la</w:t>
      </w:r>
      <w:r w:rsidR="00835D79">
        <w:rPr>
          <w:rFonts w:ascii="Times New Roman" w:eastAsia="MS Mincho" w:hAnsi="Times New Roman" w:cs="Times New Roman"/>
        </w:rPr>
        <w:t xml:space="preserve"> formación de capital humano </w:t>
      </w:r>
      <w:r w:rsidR="00835D79" w:rsidRPr="00835D79">
        <w:rPr>
          <w:rFonts w:ascii="Times New Roman" w:eastAsia="MS Mincho" w:hAnsi="Times New Roman" w:cs="Times New Roman"/>
        </w:rPr>
        <w:t>en carreras relacionadas al Desarrollo de Software</w:t>
      </w:r>
      <w:r w:rsidR="00835D79">
        <w:rPr>
          <w:rFonts w:ascii="Times New Roman" w:eastAsia="MS Mincho" w:hAnsi="Times New Roman" w:cs="Times New Roman"/>
        </w:rPr>
        <w:t xml:space="preserve"> </w:t>
      </w:r>
      <w:r w:rsidRPr="007727CE">
        <w:rPr>
          <w:rFonts w:ascii="Times New Roman" w:eastAsia="MS Mincho" w:hAnsi="Times New Roman" w:cs="Times New Roman"/>
        </w:rPr>
        <w:t xml:space="preserve">como un medio de impulso del desarrollo de la industria del software en la República Dominicana. </w:t>
      </w:r>
    </w:p>
    <w:p w:rsidR="007727CE" w:rsidRPr="007727CE" w:rsidRDefault="007727CE" w:rsidP="007727CE">
      <w:pPr>
        <w:ind w:firstLine="567"/>
        <w:jc w:val="both"/>
        <w:rPr>
          <w:rFonts w:ascii="Times New Roman" w:eastAsia="MS Mincho" w:hAnsi="Times New Roman" w:cs="Times New Roman"/>
          <w:b/>
        </w:rPr>
      </w:pPr>
    </w:p>
    <w:p w:rsidR="007727CE" w:rsidRPr="007727CE" w:rsidRDefault="007727CE" w:rsidP="007727CE">
      <w:pPr>
        <w:rPr>
          <w:rFonts w:ascii="Times New Roman" w:eastAsia="MS Mincho" w:hAnsi="Times New Roman" w:cs="Times New Roman"/>
          <w:b/>
          <w:sz w:val="28"/>
          <w:szCs w:val="28"/>
          <w:shd w:val="clear" w:color="auto" w:fill="BFBFBF" w:themeFill="background1" w:themeFillShade="BF"/>
        </w:rPr>
      </w:pPr>
      <w:r w:rsidRPr="007727CE">
        <w:rPr>
          <w:rFonts w:ascii="Times New Roman" w:eastAsia="MS Mincho" w:hAnsi="Times New Roman" w:cs="Times New Roman"/>
          <w:b/>
          <w:sz w:val="28"/>
          <w:szCs w:val="28"/>
          <w:shd w:val="clear" w:color="auto" w:fill="BFBFBF" w:themeFill="background1" w:themeFillShade="BF"/>
        </w:rPr>
        <w:t>Resumen Principales A</w:t>
      </w:r>
      <w:r w:rsidR="00195C52">
        <w:rPr>
          <w:rFonts w:ascii="Times New Roman" w:eastAsia="MS Mincho" w:hAnsi="Times New Roman" w:cs="Times New Roman"/>
          <w:b/>
          <w:sz w:val="28"/>
          <w:szCs w:val="28"/>
          <w:shd w:val="clear" w:color="auto" w:fill="BFBFBF" w:themeFill="background1" w:themeFillShade="BF"/>
        </w:rPr>
        <w:t xml:space="preserve">ctividades </w:t>
      </w:r>
      <w:r w:rsidR="00195C52">
        <w:rPr>
          <w:rFonts w:ascii="Times New Roman" w:eastAsia="MS Mincho" w:hAnsi="Times New Roman" w:cs="Times New Roman"/>
          <w:b/>
          <w:sz w:val="28"/>
          <w:szCs w:val="28"/>
          <w:shd w:val="clear" w:color="auto" w:fill="BFBFBF" w:themeFill="background1" w:themeFillShade="BF"/>
        </w:rPr>
        <w:tab/>
        <w:t>Trimestre: julio – s</w:t>
      </w:r>
      <w:r w:rsidRPr="007727CE">
        <w:rPr>
          <w:rFonts w:ascii="Times New Roman" w:eastAsia="MS Mincho" w:hAnsi="Times New Roman" w:cs="Times New Roman"/>
          <w:b/>
          <w:sz w:val="28"/>
          <w:szCs w:val="28"/>
          <w:shd w:val="clear" w:color="auto" w:fill="BFBFBF" w:themeFill="background1" w:themeFillShade="BF"/>
        </w:rPr>
        <w:t>eptiembre, 2017</w:t>
      </w:r>
    </w:p>
    <w:p w:rsidR="007727CE" w:rsidRPr="007727CE" w:rsidRDefault="007727CE" w:rsidP="007727CE">
      <w:pPr>
        <w:numPr>
          <w:ilvl w:val="0"/>
          <w:numId w:val="3"/>
        </w:numPr>
        <w:spacing w:before="240" w:after="120" w:line="240" w:lineRule="auto"/>
        <w:rPr>
          <w:rFonts w:ascii="Times New Roman" w:eastAsia="MS Mincho" w:hAnsi="Times New Roman" w:cs="Times New Roman"/>
          <w:b/>
        </w:rPr>
      </w:pPr>
      <w:r w:rsidRPr="007727CE">
        <w:rPr>
          <w:rFonts w:ascii="Times New Roman" w:eastAsia="MS Mincho" w:hAnsi="Times New Roman" w:cs="Times New Roman"/>
          <w:b/>
        </w:rPr>
        <w:t>Diplomados</w:t>
      </w:r>
    </w:p>
    <w:p w:rsidR="007727CE" w:rsidRPr="007727CE" w:rsidRDefault="007727CE" w:rsidP="007727CE">
      <w:pPr>
        <w:numPr>
          <w:ilvl w:val="1"/>
          <w:numId w:val="3"/>
        </w:numPr>
        <w:spacing w:before="240" w:after="120" w:line="240" w:lineRule="auto"/>
        <w:rPr>
          <w:rFonts w:ascii="Times New Roman" w:eastAsia="MS Mincho" w:hAnsi="Times New Roman" w:cs="Times New Roman"/>
        </w:rPr>
      </w:pPr>
      <w:r w:rsidRPr="007727CE">
        <w:rPr>
          <w:rFonts w:ascii="Times New Roman" w:eastAsia="MS Mincho" w:hAnsi="Times New Roman" w:cs="Times New Roman"/>
        </w:rPr>
        <w:t xml:space="preserve">Evaluación, acompañamiento y aprobación de la propuesta sometida por el ITLA para los diplomados a otorgarse en el 2017 como parte del proyecto </w:t>
      </w:r>
      <w:proofErr w:type="spellStart"/>
      <w:r w:rsidRPr="007727CE">
        <w:rPr>
          <w:rFonts w:ascii="Times New Roman" w:eastAsia="MS Mincho" w:hAnsi="Times New Roman" w:cs="Times New Roman"/>
        </w:rPr>
        <w:t>Becasoft</w:t>
      </w:r>
      <w:proofErr w:type="spellEnd"/>
      <w:r w:rsidRPr="007727CE">
        <w:rPr>
          <w:rFonts w:ascii="Times New Roman" w:eastAsia="MS Mincho" w:hAnsi="Times New Roman" w:cs="Times New Roman"/>
        </w:rPr>
        <w:t xml:space="preserve"> en las siguientes áreas:</w:t>
      </w:r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  <w:lang w:val="en-US"/>
        </w:rPr>
      </w:pPr>
      <w:proofErr w:type="spellStart"/>
      <w:r w:rsidRPr="007727CE">
        <w:rPr>
          <w:rFonts w:ascii="Times New Roman" w:eastAsia="MS Mincho" w:hAnsi="Times New Roman" w:cs="Times New Roman"/>
          <w:lang w:val="en-US"/>
        </w:rPr>
        <w:t>Programación</w:t>
      </w:r>
      <w:proofErr w:type="spellEnd"/>
      <w:r w:rsidRPr="007727CE">
        <w:rPr>
          <w:rFonts w:ascii="Times New Roman" w:eastAsia="MS Mincho" w:hAnsi="Times New Roman" w:cs="Times New Roman"/>
          <w:lang w:val="en-US"/>
        </w:rPr>
        <w:t xml:space="preserve"> Web - Back End (ASP.NET y SQL)</w:t>
      </w:r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  <w:lang w:val="en-US"/>
        </w:rPr>
      </w:pPr>
      <w:proofErr w:type="spellStart"/>
      <w:r w:rsidRPr="007727CE">
        <w:rPr>
          <w:rFonts w:ascii="Times New Roman" w:eastAsia="MS Mincho" w:hAnsi="Times New Roman" w:cs="Times New Roman"/>
          <w:lang w:val="en-US"/>
        </w:rPr>
        <w:t>Programación</w:t>
      </w:r>
      <w:proofErr w:type="spellEnd"/>
      <w:r w:rsidRPr="007727CE">
        <w:rPr>
          <w:rFonts w:ascii="Times New Roman" w:eastAsia="MS Mincho" w:hAnsi="Times New Roman" w:cs="Times New Roman"/>
          <w:lang w:val="en-US"/>
        </w:rPr>
        <w:t xml:space="preserve"> Web - Back End (PHP y MySQL)</w:t>
      </w:r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  <w:lang w:val="en-US"/>
        </w:rPr>
      </w:pPr>
      <w:proofErr w:type="spellStart"/>
      <w:r w:rsidRPr="007727CE">
        <w:rPr>
          <w:rFonts w:ascii="Times New Roman" w:eastAsia="MS Mincho" w:hAnsi="Times New Roman" w:cs="Times New Roman"/>
          <w:lang w:val="en-US"/>
        </w:rPr>
        <w:t>Programación</w:t>
      </w:r>
      <w:proofErr w:type="spellEnd"/>
      <w:r w:rsidRPr="007727CE">
        <w:rPr>
          <w:rFonts w:ascii="Times New Roman" w:eastAsia="MS Mincho" w:hAnsi="Times New Roman" w:cs="Times New Roman"/>
          <w:lang w:val="en-US"/>
        </w:rPr>
        <w:t xml:space="preserve"> </w:t>
      </w:r>
      <w:proofErr w:type="spellStart"/>
      <w:r w:rsidRPr="007727CE">
        <w:rPr>
          <w:rFonts w:ascii="Times New Roman" w:eastAsia="MS Mincho" w:hAnsi="Times New Roman" w:cs="Times New Roman"/>
          <w:lang w:val="en-US"/>
        </w:rPr>
        <w:t>Movil</w:t>
      </w:r>
      <w:proofErr w:type="spellEnd"/>
      <w:r w:rsidRPr="007727CE">
        <w:rPr>
          <w:rFonts w:ascii="Times New Roman" w:eastAsia="MS Mincho" w:hAnsi="Times New Roman" w:cs="Times New Roman"/>
          <w:lang w:val="en-US"/>
        </w:rPr>
        <w:t xml:space="preserve"> (Objective C)</w:t>
      </w:r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  <w:lang w:val="en-US"/>
        </w:rPr>
      </w:pPr>
      <w:proofErr w:type="spellStart"/>
      <w:r w:rsidRPr="007727CE">
        <w:rPr>
          <w:rFonts w:ascii="Times New Roman" w:eastAsia="MS Mincho" w:hAnsi="Times New Roman" w:cs="Times New Roman"/>
          <w:lang w:val="en-US"/>
        </w:rPr>
        <w:t>Programación</w:t>
      </w:r>
      <w:proofErr w:type="spellEnd"/>
      <w:r w:rsidRPr="007727CE">
        <w:rPr>
          <w:rFonts w:ascii="Times New Roman" w:eastAsia="MS Mincho" w:hAnsi="Times New Roman" w:cs="Times New Roman"/>
          <w:lang w:val="en-US"/>
        </w:rPr>
        <w:t xml:space="preserve"> </w:t>
      </w:r>
      <w:proofErr w:type="spellStart"/>
      <w:r w:rsidRPr="007727CE">
        <w:rPr>
          <w:rFonts w:ascii="Times New Roman" w:eastAsia="MS Mincho" w:hAnsi="Times New Roman" w:cs="Times New Roman"/>
          <w:lang w:val="en-US"/>
        </w:rPr>
        <w:t>Movil</w:t>
      </w:r>
      <w:proofErr w:type="spellEnd"/>
      <w:r w:rsidRPr="007727CE">
        <w:rPr>
          <w:rFonts w:ascii="Times New Roman" w:eastAsia="MS Mincho" w:hAnsi="Times New Roman" w:cs="Times New Roman"/>
          <w:lang w:val="en-US"/>
        </w:rPr>
        <w:t xml:space="preserve"> (Java)</w:t>
      </w:r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  <w:lang w:val="en-US"/>
        </w:rPr>
      </w:pPr>
      <w:proofErr w:type="spellStart"/>
      <w:r w:rsidRPr="007727CE">
        <w:rPr>
          <w:rFonts w:ascii="Times New Roman" w:eastAsia="MS Mincho" w:hAnsi="Times New Roman" w:cs="Times New Roman"/>
          <w:lang w:val="en-US"/>
        </w:rPr>
        <w:t>Programación</w:t>
      </w:r>
      <w:proofErr w:type="spellEnd"/>
      <w:r w:rsidRPr="007727CE">
        <w:rPr>
          <w:rFonts w:ascii="Times New Roman" w:eastAsia="MS Mincho" w:hAnsi="Times New Roman" w:cs="Times New Roman"/>
          <w:lang w:val="en-US"/>
        </w:rPr>
        <w:t xml:space="preserve"> Web - Front End (</w:t>
      </w:r>
      <w:proofErr w:type="spellStart"/>
      <w:r w:rsidRPr="007727CE">
        <w:rPr>
          <w:rFonts w:ascii="Times New Roman" w:eastAsia="MS Mincho" w:hAnsi="Times New Roman" w:cs="Times New Roman"/>
          <w:lang w:val="en-US"/>
        </w:rPr>
        <w:t>Javascript</w:t>
      </w:r>
      <w:proofErr w:type="spellEnd"/>
      <w:r w:rsidRPr="007727CE">
        <w:rPr>
          <w:rFonts w:ascii="Times New Roman" w:eastAsia="MS Mincho" w:hAnsi="Times New Roman" w:cs="Times New Roman"/>
          <w:lang w:val="en-US"/>
        </w:rPr>
        <w:t xml:space="preserve"> y CSS)</w:t>
      </w:r>
    </w:p>
    <w:p w:rsidR="007727CE" w:rsidRPr="007727CE" w:rsidRDefault="007727CE" w:rsidP="007727CE">
      <w:pPr>
        <w:numPr>
          <w:ilvl w:val="1"/>
          <w:numId w:val="3"/>
        </w:numPr>
        <w:contextualSpacing/>
        <w:rPr>
          <w:rFonts w:ascii="Times New Roman" w:eastAsia="MS Mincho" w:hAnsi="Times New Roman" w:cs="Times New Roman"/>
        </w:rPr>
      </w:pPr>
      <w:r w:rsidRPr="007727CE">
        <w:rPr>
          <w:rFonts w:ascii="Times New Roman" w:eastAsia="MS Mincho" w:hAnsi="Times New Roman" w:cs="Times New Roman"/>
        </w:rPr>
        <w:t xml:space="preserve">Socialización y análisis de las ofertas de diplomados propuestas por </w:t>
      </w:r>
      <w:proofErr w:type="spellStart"/>
      <w:r w:rsidRPr="007727CE">
        <w:rPr>
          <w:rFonts w:ascii="Times New Roman" w:eastAsia="MS Mincho" w:hAnsi="Times New Roman" w:cs="Times New Roman"/>
        </w:rPr>
        <w:t>Clustersoft</w:t>
      </w:r>
      <w:proofErr w:type="spellEnd"/>
      <w:r w:rsidRPr="007727CE">
        <w:rPr>
          <w:rFonts w:ascii="Times New Roman" w:eastAsia="MS Mincho" w:hAnsi="Times New Roman" w:cs="Times New Roman"/>
        </w:rPr>
        <w:t xml:space="preserve"> para el proyecto de </w:t>
      </w:r>
      <w:proofErr w:type="spellStart"/>
      <w:r w:rsidRPr="007727CE">
        <w:rPr>
          <w:rFonts w:ascii="Times New Roman" w:eastAsia="MS Mincho" w:hAnsi="Times New Roman" w:cs="Times New Roman"/>
        </w:rPr>
        <w:t>Becasoft</w:t>
      </w:r>
      <w:proofErr w:type="spellEnd"/>
      <w:r w:rsidRPr="007727CE">
        <w:rPr>
          <w:rFonts w:ascii="Times New Roman" w:eastAsia="MS Mincho" w:hAnsi="Times New Roman" w:cs="Times New Roman"/>
        </w:rPr>
        <w:t xml:space="preserve"> en las siguientes áreas:</w:t>
      </w:r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</w:rPr>
      </w:pPr>
      <w:r w:rsidRPr="007727CE">
        <w:rPr>
          <w:rFonts w:ascii="Times New Roman" w:eastAsia="MS Mincho" w:hAnsi="Times New Roman" w:cs="Times New Roman"/>
        </w:rPr>
        <w:t>Programación Java</w:t>
      </w:r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</w:rPr>
      </w:pPr>
      <w:r w:rsidRPr="007727CE">
        <w:rPr>
          <w:rFonts w:ascii="Times New Roman" w:eastAsia="MS Mincho" w:hAnsi="Times New Roman" w:cs="Times New Roman"/>
        </w:rPr>
        <w:t>Base de Datos Oracle</w:t>
      </w:r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</w:rPr>
      </w:pPr>
      <w:r w:rsidRPr="007727CE">
        <w:rPr>
          <w:rFonts w:ascii="Times New Roman" w:eastAsia="MS Mincho" w:hAnsi="Times New Roman" w:cs="Times New Roman"/>
        </w:rPr>
        <w:t>Base de Datos MS SQL Server</w:t>
      </w:r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</w:rPr>
      </w:pPr>
      <w:r w:rsidRPr="007727CE">
        <w:rPr>
          <w:rFonts w:ascii="Times New Roman" w:eastAsia="MS Mincho" w:hAnsi="Times New Roman" w:cs="Times New Roman"/>
        </w:rPr>
        <w:t>Desarrollo de Aplicaciones con C++</w:t>
      </w:r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</w:rPr>
      </w:pPr>
      <w:r w:rsidRPr="007727CE">
        <w:rPr>
          <w:rFonts w:ascii="Times New Roman" w:eastAsia="MS Mincho" w:hAnsi="Times New Roman" w:cs="Times New Roman"/>
        </w:rPr>
        <w:t xml:space="preserve">Auditoría y </w:t>
      </w:r>
      <w:proofErr w:type="spellStart"/>
      <w:r w:rsidRPr="007727CE">
        <w:rPr>
          <w:rFonts w:ascii="Times New Roman" w:eastAsia="MS Mincho" w:hAnsi="Times New Roman" w:cs="Times New Roman"/>
        </w:rPr>
        <w:t>Seguirdad</w:t>
      </w:r>
      <w:proofErr w:type="spellEnd"/>
      <w:r w:rsidRPr="007727CE">
        <w:rPr>
          <w:rFonts w:ascii="Times New Roman" w:eastAsia="MS Mincho" w:hAnsi="Times New Roman" w:cs="Times New Roman"/>
        </w:rPr>
        <w:t xml:space="preserve"> Informática</w:t>
      </w:r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</w:rPr>
      </w:pPr>
      <w:r w:rsidRPr="007727CE">
        <w:rPr>
          <w:rFonts w:ascii="Times New Roman" w:eastAsia="MS Mincho" w:hAnsi="Times New Roman" w:cs="Times New Roman"/>
        </w:rPr>
        <w:t>Análisis de Requerimientos</w:t>
      </w:r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</w:rPr>
      </w:pPr>
      <w:proofErr w:type="spellStart"/>
      <w:r w:rsidRPr="007727CE">
        <w:rPr>
          <w:rFonts w:ascii="Times New Roman" w:eastAsia="MS Mincho" w:hAnsi="Times New Roman" w:cs="Times New Roman"/>
        </w:rPr>
        <w:t>Testing</w:t>
      </w:r>
      <w:proofErr w:type="spellEnd"/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</w:rPr>
      </w:pPr>
      <w:r w:rsidRPr="007727CE">
        <w:rPr>
          <w:rFonts w:ascii="Times New Roman" w:eastAsia="MS Mincho" w:hAnsi="Times New Roman" w:cs="Times New Roman"/>
        </w:rPr>
        <w:t>Desarrollo de Aplicaciones Web (HTML 5, CSS)</w:t>
      </w:r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</w:rPr>
      </w:pPr>
      <w:proofErr w:type="spellStart"/>
      <w:r w:rsidRPr="007727CE">
        <w:rPr>
          <w:rFonts w:ascii="Times New Roman" w:eastAsia="MS Mincho" w:hAnsi="Times New Roman" w:cs="Times New Roman"/>
        </w:rPr>
        <w:t>Xamarin</w:t>
      </w:r>
      <w:proofErr w:type="spellEnd"/>
    </w:p>
    <w:p w:rsidR="007727CE" w:rsidRPr="007727CE" w:rsidRDefault="007727CE" w:rsidP="007727CE">
      <w:pPr>
        <w:numPr>
          <w:ilvl w:val="2"/>
          <w:numId w:val="3"/>
        </w:numPr>
        <w:contextualSpacing/>
        <w:rPr>
          <w:rFonts w:ascii="Times New Roman" w:eastAsia="MS Mincho" w:hAnsi="Times New Roman" w:cs="Times New Roman"/>
        </w:rPr>
      </w:pPr>
      <w:r w:rsidRPr="007727CE">
        <w:rPr>
          <w:rFonts w:ascii="Times New Roman" w:eastAsia="MS Mincho" w:hAnsi="Times New Roman" w:cs="Times New Roman"/>
        </w:rPr>
        <w:t>Desarrollo de Aplicaciones Web con C# y .Net</w:t>
      </w:r>
    </w:p>
    <w:p w:rsidR="007727CE" w:rsidRPr="007727CE" w:rsidRDefault="007727CE" w:rsidP="007727CE">
      <w:pPr>
        <w:numPr>
          <w:ilvl w:val="0"/>
          <w:numId w:val="3"/>
        </w:numPr>
        <w:contextualSpacing/>
        <w:rPr>
          <w:rFonts w:ascii="Times New Roman" w:eastAsia="MS Mincho" w:hAnsi="Times New Roman" w:cs="Times New Roman"/>
          <w:b/>
        </w:rPr>
      </w:pPr>
      <w:r w:rsidRPr="007727CE">
        <w:rPr>
          <w:rFonts w:ascii="Times New Roman" w:eastAsia="MS Mincho" w:hAnsi="Times New Roman" w:cs="Times New Roman"/>
          <w:b/>
        </w:rPr>
        <w:t>Becas Nacionales</w:t>
      </w:r>
    </w:p>
    <w:p w:rsidR="007727CE" w:rsidRPr="007727CE" w:rsidRDefault="007727CE" w:rsidP="007727CE">
      <w:pPr>
        <w:numPr>
          <w:ilvl w:val="1"/>
          <w:numId w:val="3"/>
        </w:numPr>
        <w:contextualSpacing/>
        <w:rPr>
          <w:rFonts w:ascii="Times New Roman" w:eastAsia="MS Mincho" w:hAnsi="Times New Roman" w:cs="Times New Roman"/>
        </w:rPr>
      </w:pPr>
      <w:r w:rsidRPr="007727CE">
        <w:rPr>
          <w:rFonts w:ascii="Times New Roman" w:eastAsia="MS Mincho" w:hAnsi="Times New Roman" w:cs="Times New Roman"/>
        </w:rPr>
        <w:t>Se otorgaron 400 becas de grado a nivel nacional en el área de desarrollo de software</w:t>
      </w:r>
    </w:p>
    <w:p w:rsidR="007727CE" w:rsidRPr="007727CE" w:rsidRDefault="007727CE" w:rsidP="007727CE">
      <w:pPr>
        <w:numPr>
          <w:ilvl w:val="0"/>
          <w:numId w:val="3"/>
        </w:numPr>
        <w:contextualSpacing/>
        <w:rPr>
          <w:rFonts w:ascii="Times New Roman" w:eastAsia="MS Mincho" w:hAnsi="Times New Roman" w:cs="Times New Roman"/>
          <w:b/>
        </w:rPr>
      </w:pPr>
      <w:r w:rsidRPr="007727CE">
        <w:rPr>
          <w:rFonts w:ascii="Times New Roman" w:eastAsia="MS Mincho" w:hAnsi="Times New Roman" w:cs="Times New Roman"/>
          <w:b/>
        </w:rPr>
        <w:t>Becas Internacionales</w:t>
      </w:r>
    </w:p>
    <w:p w:rsidR="007727CE" w:rsidRPr="007727CE" w:rsidRDefault="007727CE" w:rsidP="007727CE">
      <w:pPr>
        <w:numPr>
          <w:ilvl w:val="1"/>
          <w:numId w:val="3"/>
        </w:numPr>
        <w:contextualSpacing/>
        <w:rPr>
          <w:rFonts w:ascii="Times New Roman" w:eastAsia="MS Mincho" w:hAnsi="Times New Roman" w:cs="Times New Roman"/>
        </w:rPr>
      </w:pPr>
      <w:r w:rsidRPr="007727CE">
        <w:rPr>
          <w:rFonts w:ascii="Times New Roman" w:eastAsia="MS Mincho" w:hAnsi="Times New Roman" w:cs="Times New Roman"/>
        </w:rPr>
        <w:t>Se otorgaron 60 becas de post-grado a nivel internacional en el área de desarrollo de software</w:t>
      </w:r>
    </w:p>
    <w:p w:rsidR="007727CE" w:rsidRPr="007727CE" w:rsidRDefault="007727CE" w:rsidP="007727CE">
      <w:pPr>
        <w:numPr>
          <w:ilvl w:val="0"/>
          <w:numId w:val="3"/>
        </w:numPr>
        <w:spacing w:before="240" w:after="12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7727CE">
        <w:rPr>
          <w:rFonts w:ascii="Times New Roman" w:eastAsia="MS Mincho" w:hAnsi="Times New Roman" w:cs="Times New Roman"/>
          <w:b/>
        </w:rPr>
        <w:t>Participación semanal reuniones del Eje de Educación de República Digital</w:t>
      </w:r>
    </w:p>
    <w:p w:rsidR="007727CE" w:rsidRPr="007727CE" w:rsidRDefault="007727CE" w:rsidP="007727CE">
      <w:pPr>
        <w:spacing w:before="240" w:after="120" w:line="240" w:lineRule="auto"/>
        <w:ind w:left="360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7727CE" w:rsidRPr="007727CE" w:rsidRDefault="007727CE" w:rsidP="007727CE">
      <w:pPr>
        <w:pStyle w:val="Prrafodelista"/>
        <w:numPr>
          <w:ilvl w:val="0"/>
          <w:numId w:val="6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7727CE">
        <w:rPr>
          <w:rFonts w:ascii="Times New Roman" w:eastAsia="Calibri" w:hAnsi="Times New Roman" w:cs="Times New Roman"/>
          <w:b/>
          <w:sz w:val="24"/>
          <w:szCs w:val="24"/>
        </w:rPr>
        <w:t>MESCYT-KOICA-KAIST</w:t>
      </w:r>
    </w:p>
    <w:p w:rsidR="007727CE" w:rsidRPr="007727CE" w:rsidRDefault="007727CE">
      <w:pPr>
        <w:rPr>
          <w:rFonts w:ascii="Times New Roman" w:hAnsi="Times New Roman" w:cs="Times New Roman"/>
        </w:rPr>
      </w:pPr>
    </w:p>
    <w:p w:rsidR="007727CE" w:rsidRPr="007727CE" w:rsidRDefault="007727CE" w:rsidP="007727CE">
      <w:pPr>
        <w:jc w:val="both"/>
        <w:rPr>
          <w:rFonts w:ascii="Times New Roman" w:eastAsia="Calibri" w:hAnsi="Times New Roman" w:cs="Times New Roman"/>
          <w:b/>
          <w:color w:val="4472C4"/>
        </w:rPr>
      </w:pPr>
      <w:r w:rsidRPr="007727CE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Desarrollo de Recursos Humanos en Ingenierías, a través del Establecimiento el Sistema de Colaboración del I+D+I entre IES </w:t>
      </w:r>
      <w:r w:rsidRPr="007727CE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y Empresas para Fomentar la Ciencia y Tecnología en República Dominicana</w:t>
      </w:r>
    </w:p>
    <w:p w:rsidR="00195C52" w:rsidRDefault="00195C52" w:rsidP="007727CE">
      <w:pPr>
        <w:rPr>
          <w:rFonts w:ascii="Times New Roman" w:eastAsia="Calibri" w:hAnsi="Times New Roman" w:cs="Times New Roman"/>
          <w:b/>
          <w:sz w:val="28"/>
          <w:szCs w:val="28"/>
          <w:highlight w:val="lightGray"/>
        </w:rPr>
      </w:pPr>
    </w:p>
    <w:p w:rsidR="00195C52" w:rsidRDefault="00195C52" w:rsidP="007727CE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195C52">
        <w:rPr>
          <w:rFonts w:ascii="Times New Roman" w:eastAsia="Calibri" w:hAnsi="Times New Roman" w:cs="Times New Roman"/>
          <w:b/>
          <w:sz w:val="28"/>
          <w:szCs w:val="28"/>
          <w:highlight w:val="lightGray"/>
        </w:rPr>
        <w:t xml:space="preserve">Resumen Principales Actividades </w:t>
      </w:r>
      <w:r w:rsidRPr="00195C52">
        <w:rPr>
          <w:rFonts w:ascii="Times New Roman" w:eastAsia="Calibri" w:hAnsi="Times New Roman" w:cs="Times New Roman"/>
          <w:b/>
          <w:sz w:val="28"/>
          <w:szCs w:val="28"/>
          <w:highlight w:val="lightGray"/>
        </w:rPr>
        <w:tab/>
        <w:t>septiembre, 2017</w:t>
      </w:r>
    </w:p>
    <w:p w:rsidR="007727CE" w:rsidRPr="007727CE" w:rsidRDefault="007727CE" w:rsidP="007727CE">
      <w:pPr>
        <w:rPr>
          <w:rFonts w:ascii="Times New Roman" w:eastAsia="Calibri" w:hAnsi="Times New Roman" w:cs="Times New Roman"/>
          <w:b/>
        </w:rPr>
      </w:pPr>
      <w:r w:rsidRPr="007727CE">
        <w:rPr>
          <w:rFonts w:ascii="Times New Roman" w:eastAsia="Calibri" w:hAnsi="Times New Roman" w:cs="Times New Roman"/>
          <w:b/>
        </w:rPr>
        <w:t>1-Consultoría para Estrategias de Colaboración Universidad-Empresa</w:t>
      </w:r>
    </w:p>
    <w:p w:rsidR="007727CE" w:rsidRPr="007727CE" w:rsidRDefault="007727CE" w:rsidP="007727CE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</w:rPr>
      </w:pPr>
      <w:r w:rsidRPr="007727CE">
        <w:rPr>
          <w:rFonts w:ascii="Times New Roman" w:eastAsia="Calibri" w:hAnsi="Times New Roman" w:cs="Times New Roman"/>
        </w:rPr>
        <w:t xml:space="preserve">Los consultores coreanos están en proceso de creación de la encuesta </w:t>
      </w:r>
    </w:p>
    <w:p w:rsidR="007727CE" w:rsidRPr="007727CE" w:rsidRDefault="007727CE" w:rsidP="007727CE">
      <w:pPr>
        <w:ind w:left="720"/>
        <w:contextualSpacing/>
        <w:rPr>
          <w:rFonts w:ascii="Times New Roman" w:eastAsia="Calibri" w:hAnsi="Times New Roman" w:cs="Times New Roman"/>
        </w:rPr>
      </w:pPr>
    </w:p>
    <w:p w:rsidR="007727CE" w:rsidRPr="007727CE" w:rsidRDefault="007727CE" w:rsidP="007727CE">
      <w:pPr>
        <w:rPr>
          <w:rFonts w:ascii="Times New Roman" w:eastAsia="Calibri" w:hAnsi="Times New Roman" w:cs="Times New Roman"/>
          <w:b/>
        </w:rPr>
      </w:pPr>
      <w:r w:rsidRPr="007727CE">
        <w:rPr>
          <w:rFonts w:ascii="Times New Roman" w:eastAsia="Calibri" w:hAnsi="Times New Roman" w:cs="Times New Roman"/>
          <w:b/>
        </w:rPr>
        <w:t>2-Apoyo a Proyecto Pilotos Colaborativo de I+D</w:t>
      </w:r>
    </w:p>
    <w:p w:rsidR="007727CE" w:rsidRPr="007727CE" w:rsidRDefault="007727CE" w:rsidP="007727CE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7727CE">
        <w:rPr>
          <w:rFonts w:ascii="Times New Roman" w:eastAsia="Calibri" w:hAnsi="Times New Roman" w:cs="Times New Roman"/>
        </w:rPr>
        <w:t xml:space="preserve">Se realizó el Taller: Proyecto Piloto de Colaboración Universidad-Empresa en </w:t>
      </w:r>
      <w:proofErr w:type="spellStart"/>
      <w:r w:rsidRPr="007727CE">
        <w:rPr>
          <w:rFonts w:ascii="Times New Roman" w:eastAsia="Calibri" w:hAnsi="Times New Roman" w:cs="Times New Roman"/>
        </w:rPr>
        <w:t>I+D+i</w:t>
      </w:r>
      <w:proofErr w:type="spellEnd"/>
      <w:r w:rsidRPr="007727CE">
        <w:rPr>
          <w:rFonts w:ascii="Times New Roman" w:eastAsia="Calibri" w:hAnsi="Times New Roman" w:cs="Times New Roman"/>
        </w:rPr>
        <w:t>, para dar a conocer los lineamientos fundamentales para la elaboración de Pre-propuestas que los participantes deben entregar al 1ero de octubre de 2017.</w:t>
      </w:r>
    </w:p>
    <w:p w:rsidR="007727CE" w:rsidRPr="007727CE" w:rsidRDefault="007727CE" w:rsidP="007727CE">
      <w:pPr>
        <w:ind w:left="720"/>
        <w:contextualSpacing/>
        <w:rPr>
          <w:rFonts w:ascii="Times New Roman" w:eastAsia="Calibri" w:hAnsi="Times New Roman" w:cs="Times New Roman"/>
        </w:rPr>
      </w:pPr>
    </w:p>
    <w:p w:rsidR="007727CE" w:rsidRPr="007727CE" w:rsidRDefault="007727CE" w:rsidP="007727CE">
      <w:pPr>
        <w:rPr>
          <w:rFonts w:ascii="Times New Roman" w:eastAsia="Calibri" w:hAnsi="Times New Roman" w:cs="Times New Roman"/>
          <w:b/>
        </w:rPr>
      </w:pPr>
      <w:r w:rsidRPr="007727CE">
        <w:rPr>
          <w:rFonts w:ascii="Times New Roman" w:eastAsia="Calibri" w:hAnsi="Times New Roman" w:cs="Times New Roman"/>
          <w:b/>
        </w:rPr>
        <w:t xml:space="preserve">3-Programa de Capacitación en Corea para Expertos Dominicanos </w:t>
      </w:r>
    </w:p>
    <w:p w:rsidR="007727CE" w:rsidRPr="007727CE" w:rsidRDefault="007727CE" w:rsidP="007727CE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7727CE">
        <w:rPr>
          <w:rFonts w:ascii="Times New Roman" w:eastAsia="Calibri" w:hAnsi="Times New Roman" w:cs="Times New Roman"/>
        </w:rPr>
        <w:t>Se solicitó la postulación de un candidato para participar en la segunda ronda de Capacitación que se realizará desde el 23 de octubre hasta el 3 de noviembre, 2017.</w:t>
      </w:r>
    </w:p>
    <w:p w:rsidR="007727CE" w:rsidRPr="007727CE" w:rsidRDefault="007727CE" w:rsidP="007727CE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</w:rPr>
      </w:pPr>
      <w:r w:rsidRPr="007727CE">
        <w:rPr>
          <w:rFonts w:ascii="Times New Roman" w:eastAsia="Calibri" w:hAnsi="Times New Roman" w:cs="Times New Roman"/>
        </w:rPr>
        <w:t>Se conformó la lista de participantes según postulaciones de IES, Asociaciones de Industrias y Sector Gobierno.</w:t>
      </w:r>
    </w:p>
    <w:p w:rsidR="007727CE" w:rsidRPr="007727CE" w:rsidRDefault="007727CE" w:rsidP="007727CE">
      <w:pPr>
        <w:ind w:left="720"/>
        <w:contextualSpacing/>
        <w:rPr>
          <w:rFonts w:ascii="Times New Roman" w:eastAsia="Calibri" w:hAnsi="Times New Roman" w:cs="Times New Roman"/>
        </w:rPr>
      </w:pPr>
    </w:p>
    <w:p w:rsidR="007727CE" w:rsidRPr="007727CE" w:rsidRDefault="007727CE" w:rsidP="007727CE">
      <w:pPr>
        <w:rPr>
          <w:rFonts w:ascii="Times New Roman" w:eastAsia="Calibri" w:hAnsi="Times New Roman" w:cs="Times New Roman"/>
          <w:b/>
        </w:rPr>
      </w:pPr>
      <w:r w:rsidRPr="007727CE">
        <w:rPr>
          <w:rFonts w:ascii="Times New Roman" w:eastAsia="Calibri" w:hAnsi="Times New Roman" w:cs="Times New Roman"/>
          <w:b/>
        </w:rPr>
        <w:t>4-Programa de Becas de Maestría y Doctorado en KAIST</w:t>
      </w:r>
    </w:p>
    <w:p w:rsidR="007727CE" w:rsidRPr="007727CE" w:rsidRDefault="007727CE" w:rsidP="007727CE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</w:rPr>
      </w:pPr>
      <w:r w:rsidRPr="007727CE">
        <w:rPr>
          <w:rFonts w:ascii="Times New Roman" w:eastAsia="Calibri" w:hAnsi="Times New Roman" w:cs="Times New Roman"/>
        </w:rPr>
        <w:t>Se realizó la preselección de los candidatos a becas.</w:t>
      </w:r>
    </w:p>
    <w:p w:rsidR="007727CE" w:rsidRDefault="007727CE" w:rsidP="007727CE">
      <w:r w:rsidRPr="007727CE">
        <w:rPr>
          <w:rFonts w:ascii="Times New Roman" w:eastAsia="Calibri" w:hAnsi="Times New Roman" w:cs="Times New Roman"/>
        </w:rPr>
        <w:t>Se realizó el envío de la documentación original a Corea para fines de evaluació</w:t>
      </w:r>
      <w:r w:rsidRPr="007727CE">
        <w:rPr>
          <w:rFonts w:ascii="Calibri" w:eastAsia="Calibri" w:hAnsi="Calibri" w:cs="Times New Roman"/>
        </w:rPr>
        <w:t>n fina</w:t>
      </w:r>
    </w:p>
    <w:sectPr w:rsidR="00772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6321"/>
    <w:multiLevelType w:val="hybridMultilevel"/>
    <w:tmpl w:val="83FCBD78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AE8"/>
    <w:multiLevelType w:val="hybridMultilevel"/>
    <w:tmpl w:val="1DB85B1E"/>
    <w:lvl w:ilvl="0" w:tplc="87FAE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9D4A9F"/>
    <w:multiLevelType w:val="hybridMultilevel"/>
    <w:tmpl w:val="C2E8F4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3677"/>
    <w:multiLevelType w:val="hybridMultilevel"/>
    <w:tmpl w:val="52DE605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426AB"/>
    <w:multiLevelType w:val="hybridMultilevel"/>
    <w:tmpl w:val="2B4C556E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4216F"/>
    <w:multiLevelType w:val="hybridMultilevel"/>
    <w:tmpl w:val="C374D60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CE"/>
    <w:rsid w:val="000B0D34"/>
    <w:rsid w:val="00195C52"/>
    <w:rsid w:val="007727CE"/>
    <w:rsid w:val="00835D79"/>
    <w:rsid w:val="00A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E948F-E51D-4878-904C-24BC99C5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2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Y. Crispin Vallejo</dc:creator>
  <cp:keywords/>
  <dc:description/>
  <cp:lastModifiedBy>Katia Y. Crispin Vallejo</cp:lastModifiedBy>
  <cp:revision>3</cp:revision>
  <dcterms:created xsi:type="dcterms:W3CDTF">2017-10-05T19:41:00Z</dcterms:created>
  <dcterms:modified xsi:type="dcterms:W3CDTF">2017-10-05T20:01:00Z</dcterms:modified>
</cp:coreProperties>
</file>